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Open Door Project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By: Nichole Schiller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Been given </w:t>
        <w:tab/>
        <w:tab/>
        <w:tab/>
        <w:tab/>
        <w:tab/>
        <w:t xml:space="preserve">Have given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7073153</wp:posOffset>
                </wp:positionH>
                <wp:positionV relativeFrom="paragraph">
                  <wp:posOffset>66675</wp:posOffset>
                </wp:positionV>
                <wp:extent cx="2305050" cy="597217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298900" cy="596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7073153</wp:posOffset>
                </wp:positionH>
                <wp:positionV relativeFrom="paragraph">
                  <wp:posOffset>66675</wp:posOffset>
                </wp:positionV>
                <wp:extent cx="2305050" cy="597217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597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4519893</wp:posOffset>
                </wp:positionH>
                <wp:positionV relativeFrom="paragraph">
                  <wp:posOffset>66675</wp:posOffset>
                </wp:positionV>
                <wp:extent cx="2305050" cy="597217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2298900" cy="5961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4519893</wp:posOffset>
                </wp:positionH>
                <wp:positionV relativeFrom="paragraph">
                  <wp:posOffset>66675</wp:posOffset>
                </wp:positionV>
                <wp:extent cx="2305050" cy="597217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597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Opportunity: a set of circumstances that makes it possible to do something.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Take some time to reflect on the prompt below:</w:t>
      </w:r>
    </w:p>
    <w:p w:rsidR="00000000" w:rsidDel="00000000" w:rsidP="00000000" w:rsidRDefault="00000000" w:rsidRPr="00000000" w14:paraId="00000007">
      <w:pPr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What are some opportunities you have been given or have provided for someone else?</w:t>
      </w:r>
    </w:p>
    <w:p w:rsidR="00000000" w:rsidDel="00000000" w:rsidP="00000000" w:rsidRDefault="00000000" w:rsidRPr="00000000" w14:paraId="00000009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Use the rectangles to the right to show or represent one or some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of these opportunities. 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These images should remain within the template but can be done using a range of materials. Any drawing materials, scrapbooking techniques, paint, and anything else you can think of. </w:t>
      </w:r>
    </w:p>
    <w:p w:rsidR="00000000" w:rsidDel="00000000" w:rsidP="00000000" w:rsidRDefault="00000000" w:rsidRPr="00000000" w14:paraId="0000000F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After completing refer this to two or three people to also participate. </w:t>
      </w:r>
    </w:p>
    <w:p w:rsidR="00000000" w:rsidDel="00000000" w:rsidP="00000000" w:rsidRDefault="00000000" w:rsidRPr="00000000" w14:paraId="0000001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Age: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Who referred you?</w:t>
      </w:r>
    </w:p>
    <w:p w:rsidR="00000000" w:rsidDel="00000000" w:rsidP="00000000" w:rsidRDefault="00000000" w:rsidRPr="00000000" w14:paraId="00000015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u w:val="single"/>
          <w:rtl w:val="0"/>
        </w:rPr>
        <w:t xml:space="preserve">Email or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Here are ways to return responses: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Email a scanned copy to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TheOpenDoorProject2020@gmail.com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b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Mail it in an envelope unfolded. Email for a current mailing address. 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TheOpenDoorProject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